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F6" w:rsidRPr="0000475E" w:rsidRDefault="00184314" w:rsidP="005C23F6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00475E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Recent publication</w:t>
      </w:r>
      <w:r w:rsidR="0000475E" w:rsidRPr="0000475E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(</w:t>
      </w:r>
      <w:proofErr w:type="spellStart"/>
      <w:r w:rsidR="0000475E" w:rsidRPr="0000475E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cucurbituril</w:t>
      </w:r>
      <w:proofErr w:type="spellEnd"/>
      <w:r w:rsidR="0000475E" w:rsidRPr="0000475E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)</w:t>
      </w:r>
      <w:r w:rsidR="005C23F6" w:rsidRPr="0000475E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:</w:t>
      </w: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37C5" w:rsidRPr="003F7AB1" w:rsidRDefault="00F037C5" w:rsidP="00F037C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F7AB1">
        <w:rPr>
          <w:rFonts w:ascii="Times New Roman" w:hAnsi="Times New Roman" w:cs="Times New Roman"/>
          <w:sz w:val="24"/>
          <w:szCs w:val="24"/>
        </w:rPr>
        <w:t xml:space="preserve">Sigwalt, 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3F7AB1">
        <w:rPr>
          <w:rFonts w:ascii="Times New Roman" w:hAnsi="Times New Roman" w:cs="Times New Roman"/>
          <w:sz w:val="24"/>
          <w:szCs w:val="24"/>
        </w:rPr>
        <w:t xml:space="preserve"> Šekutor, </w:t>
      </w:r>
      <w:r>
        <w:rPr>
          <w:rFonts w:ascii="Times New Roman" w:hAnsi="Times New Roman" w:cs="Times New Roman"/>
          <w:sz w:val="24"/>
          <w:szCs w:val="24"/>
        </w:rPr>
        <w:t>L. Cao, P. Y.</w:t>
      </w:r>
      <w:r w:rsidRPr="003F7AB1">
        <w:rPr>
          <w:rFonts w:ascii="Times New Roman" w:hAnsi="Times New Roman" w:cs="Times New Roman"/>
          <w:sz w:val="24"/>
          <w:szCs w:val="24"/>
        </w:rPr>
        <w:t xml:space="preserve"> Zavalij, </w:t>
      </w:r>
      <w:r>
        <w:rPr>
          <w:rFonts w:ascii="Times New Roman" w:hAnsi="Times New Roman" w:cs="Times New Roman"/>
          <w:sz w:val="24"/>
          <w:szCs w:val="24"/>
        </w:rPr>
        <w:t>J.</w:t>
      </w:r>
      <w:r w:rsidRPr="003F7AB1">
        <w:rPr>
          <w:rFonts w:ascii="Times New Roman" w:hAnsi="Times New Roman" w:cs="Times New Roman"/>
          <w:sz w:val="24"/>
          <w:szCs w:val="24"/>
        </w:rPr>
        <w:t xml:space="preserve"> Hostaš, </w:t>
      </w:r>
      <w:r>
        <w:rPr>
          <w:rFonts w:ascii="Times New Roman" w:hAnsi="Times New Roman" w:cs="Times New Roman"/>
          <w:sz w:val="24"/>
          <w:szCs w:val="24"/>
        </w:rPr>
        <w:t>H.</w:t>
      </w:r>
      <w:r w:rsidRPr="003F7AB1">
        <w:rPr>
          <w:rFonts w:ascii="Times New Roman" w:hAnsi="Times New Roman" w:cs="Times New Roman"/>
          <w:sz w:val="24"/>
          <w:szCs w:val="24"/>
        </w:rPr>
        <w:t xml:space="preserve"> Ajani, 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3F7AB1">
        <w:rPr>
          <w:rFonts w:ascii="Times New Roman" w:hAnsi="Times New Roman" w:cs="Times New Roman"/>
          <w:sz w:val="24"/>
          <w:szCs w:val="24"/>
        </w:rPr>
        <w:t xml:space="preserve"> Hobza,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3F7AB1">
        <w:rPr>
          <w:rFonts w:ascii="Times New Roman" w:hAnsi="Times New Roman" w:cs="Times New Roman"/>
          <w:sz w:val="24"/>
          <w:szCs w:val="24"/>
        </w:rPr>
        <w:t>Mlinarić-Majerski,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F7AB1">
        <w:rPr>
          <w:rFonts w:ascii="Times New Roman" w:hAnsi="Times New Roman" w:cs="Times New Roman"/>
          <w:sz w:val="24"/>
          <w:szCs w:val="24"/>
        </w:rPr>
        <w:t>Glaser,</w:t>
      </w:r>
      <w:r>
        <w:rPr>
          <w:rFonts w:ascii="Times New Roman" w:hAnsi="Times New Roman" w:cs="Times New Roman"/>
          <w:sz w:val="24"/>
          <w:szCs w:val="24"/>
        </w:rPr>
        <w:t xml:space="preserve">  L. </w:t>
      </w:r>
      <w:r w:rsidRPr="003F7AB1">
        <w:rPr>
          <w:rFonts w:ascii="Times New Roman" w:hAnsi="Times New Roman" w:cs="Times New Roman"/>
          <w:sz w:val="24"/>
          <w:szCs w:val="24"/>
        </w:rPr>
        <w:t>Isaacs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hyperlink r:id="rId4" w:tgtFrame="_blank" w:history="1">
        <w:r w:rsidRPr="003F7AB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Unraveling the Structure-Affinity Relationship Between Cucurbit[n]urils (n = 7, 8) and Cationic Diamondoids</w:t>
        </w:r>
      </w:hyperlink>
      <w:r w:rsidRPr="003F7AB1">
        <w:rPr>
          <w:rFonts w:ascii="Times New Roman" w:hAnsi="Times New Roman" w:cs="Times New Roman"/>
          <w:sz w:val="24"/>
          <w:szCs w:val="24"/>
        </w:rPr>
        <w:t>.</w:t>
      </w:r>
      <w:r w:rsidRPr="003F7A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F7AB1">
        <w:rPr>
          <w:rFonts w:ascii="Times New Roman" w:hAnsi="Times New Roman" w:cs="Times New Roman"/>
          <w:i/>
          <w:iCs/>
          <w:sz w:val="24"/>
          <w:szCs w:val="24"/>
        </w:rPr>
        <w:t>J. Am. Chem. Soc.</w:t>
      </w:r>
      <w:r w:rsidRPr="003F7AB1">
        <w:rPr>
          <w:rFonts w:ascii="Times New Roman" w:hAnsi="Times New Roman" w:cs="Times New Roman"/>
          <w:sz w:val="24"/>
          <w:szCs w:val="24"/>
        </w:rPr>
        <w:t xml:space="preserve"> </w:t>
      </w:r>
      <w:r w:rsidRPr="003F7AB1">
        <w:rPr>
          <w:rFonts w:ascii="Times New Roman" w:hAnsi="Times New Roman" w:cs="Times New Roman"/>
          <w:b/>
          <w:sz w:val="24"/>
          <w:szCs w:val="24"/>
        </w:rPr>
        <w:t>2017</w:t>
      </w:r>
      <w:r w:rsidRPr="003F7AB1">
        <w:rPr>
          <w:rFonts w:ascii="Times New Roman" w:hAnsi="Times New Roman" w:cs="Times New Roman"/>
          <w:sz w:val="24"/>
          <w:szCs w:val="24"/>
        </w:rPr>
        <w:t>, 139, 8; 3249</w:t>
      </w:r>
      <w:r w:rsidRPr="003F7AB1">
        <w:rPr>
          <w:rFonts w:ascii="Times New Roman" w:hAnsi="Times New Roman" w:cs="Times New Roman"/>
          <w:bCs/>
          <w:sz w:val="24"/>
          <w:szCs w:val="24"/>
        </w:rPr>
        <w:t>-</w:t>
      </w:r>
      <w:r w:rsidRPr="003F7AB1">
        <w:rPr>
          <w:rFonts w:ascii="Times New Roman" w:hAnsi="Times New Roman" w:cs="Times New Roman"/>
          <w:sz w:val="24"/>
          <w:szCs w:val="24"/>
        </w:rPr>
        <w:t>3258</w:t>
      </w:r>
    </w:p>
    <w:p w:rsidR="00F037C5" w:rsidRPr="003F7AB1" w:rsidRDefault="00F037C5" w:rsidP="00F037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37C5" w:rsidRPr="003F7AB1" w:rsidRDefault="00F037C5" w:rsidP="00F037C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J. Hostaš, D. </w:t>
      </w:r>
      <w:r w:rsidRPr="003F7AB1">
        <w:rPr>
          <w:rFonts w:ascii="Times New Roman" w:hAnsi="Times New Roman" w:cs="Times New Roman"/>
          <w:sz w:val="24"/>
          <w:szCs w:val="24"/>
        </w:rPr>
        <w:t>Sigwalt,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3F7AB1">
        <w:rPr>
          <w:rFonts w:ascii="Times New Roman" w:hAnsi="Times New Roman" w:cs="Times New Roman"/>
          <w:sz w:val="24"/>
          <w:szCs w:val="24"/>
        </w:rPr>
        <w:t xml:space="preserve"> Šekutor, </w:t>
      </w:r>
      <w:r>
        <w:rPr>
          <w:rFonts w:ascii="Times New Roman" w:hAnsi="Times New Roman" w:cs="Times New Roman"/>
          <w:sz w:val="24"/>
          <w:szCs w:val="24"/>
        </w:rPr>
        <w:t>H.</w:t>
      </w:r>
      <w:r w:rsidRPr="003F7AB1">
        <w:rPr>
          <w:rFonts w:ascii="Times New Roman" w:hAnsi="Times New Roman" w:cs="Times New Roman"/>
          <w:sz w:val="24"/>
          <w:szCs w:val="24"/>
        </w:rPr>
        <w:t xml:space="preserve"> Ajani, 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3F7AB1">
        <w:rPr>
          <w:rFonts w:ascii="Times New Roman" w:hAnsi="Times New Roman" w:cs="Times New Roman"/>
          <w:sz w:val="24"/>
          <w:szCs w:val="24"/>
        </w:rPr>
        <w:t xml:space="preserve"> Dubecký, </w:t>
      </w:r>
      <w:r>
        <w:rPr>
          <w:rFonts w:ascii="Times New Roman" w:hAnsi="Times New Roman" w:cs="Times New Roman"/>
          <w:sz w:val="24"/>
          <w:szCs w:val="24"/>
        </w:rPr>
        <w:t>J.</w:t>
      </w:r>
      <w:r w:rsidRPr="003F7AB1">
        <w:rPr>
          <w:rFonts w:ascii="Times New Roman" w:hAnsi="Times New Roman" w:cs="Times New Roman"/>
          <w:sz w:val="24"/>
          <w:szCs w:val="24"/>
        </w:rPr>
        <w:t xml:space="preserve"> Řezáč, </w:t>
      </w:r>
      <w:r>
        <w:rPr>
          <w:rFonts w:ascii="Times New Roman" w:hAnsi="Times New Roman" w:cs="Times New Roman"/>
          <w:sz w:val="24"/>
          <w:szCs w:val="24"/>
        </w:rPr>
        <w:t>P. Y.</w:t>
      </w:r>
      <w:r w:rsidRPr="003F7AB1">
        <w:rPr>
          <w:rFonts w:ascii="Times New Roman" w:hAnsi="Times New Roman" w:cs="Times New Roman"/>
          <w:sz w:val="24"/>
          <w:szCs w:val="24"/>
        </w:rPr>
        <w:t xml:space="preserve"> Zavalij, 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3F7AB1">
        <w:rPr>
          <w:rFonts w:ascii="Times New Roman" w:hAnsi="Times New Roman" w:cs="Times New Roman"/>
          <w:sz w:val="24"/>
          <w:szCs w:val="24"/>
        </w:rPr>
        <w:t xml:space="preserve">Cao,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F7AB1">
        <w:rPr>
          <w:rFonts w:ascii="Times New Roman" w:hAnsi="Times New Roman" w:cs="Times New Roman"/>
          <w:sz w:val="24"/>
          <w:szCs w:val="24"/>
        </w:rPr>
        <w:t xml:space="preserve">Wohlschlager, 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3F7AB1">
        <w:rPr>
          <w:rFonts w:ascii="Times New Roman" w:hAnsi="Times New Roman" w:cs="Times New Roman"/>
          <w:sz w:val="24"/>
          <w:szCs w:val="24"/>
        </w:rPr>
        <w:t xml:space="preserve"> Mlinarić-Majerski, </w:t>
      </w:r>
      <w:r>
        <w:rPr>
          <w:rFonts w:ascii="Times New Roman" w:hAnsi="Times New Roman" w:cs="Times New Roman"/>
          <w:sz w:val="24"/>
          <w:szCs w:val="24"/>
        </w:rPr>
        <w:t>L.</w:t>
      </w:r>
      <w:r w:rsidRPr="003F7AB1">
        <w:rPr>
          <w:rFonts w:ascii="Times New Roman" w:hAnsi="Times New Roman" w:cs="Times New Roman"/>
          <w:sz w:val="24"/>
          <w:szCs w:val="24"/>
        </w:rPr>
        <w:t xml:space="preserve"> Isaacs,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3F7AB1">
        <w:rPr>
          <w:rFonts w:ascii="Times New Roman" w:hAnsi="Times New Roman" w:cs="Times New Roman"/>
          <w:sz w:val="24"/>
          <w:szCs w:val="24"/>
        </w:rPr>
        <w:t xml:space="preserve"> Glaser, </w:t>
      </w:r>
      <w:r>
        <w:rPr>
          <w:rFonts w:ascii="Times New Roman" w:hAnsi="Times New Roman" w:cs="Times New Roman"/>
          <w:sz w:val="24"/>
          <w:szCs w:val="24"/>
        </w:rPr>
        <w:t xml:space="preserve">P. Hobza: 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hyperlink r:id="rId5" w:tgtFrame="_blank" w:history="1">
        <w:r w:rsidRPr="003F7AB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 Nexus between Theory and Experiment: Non-Empirical Quantum Mechanical Computational Methodology Applied to Cucurbit[n]uril·Guest Binding Interactions</w:t>
        </w:r>
      </w:hyperlink>
      <w:r w:rsidRPr="003F7A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3F7AB1">
        <w:rPr>
          <w:rFonts w:ascii="Times New Roman" w:hAnsi="Times New Roman" w:cs="Times New Roman"/>
          <w:sz w:val="24"/>
          <w:szCs w:val="24"/>
        </w:rPr>
        <w:t xml:space="preserve"> </w:t>
      </w:r>
      <w:r w:rsidRPr="003F7AB1">
        <w:rPr>
          <w:rFonts w:ascii="Times New Roman" w:hAnsi="Times New Roman" w:cs="Times New Roman"/>
          <w:i/>
          <w:iCs/>
          <w:sz w:val="24"/>
          <w:szCs w:val="24"/>
        </w:rPr>
        <w:t>Chem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7AB1">
        <w:rPr>
          <w:rFonts w:ascii="Times New Roman" w:hAnsi="Times New Roman" w:cs="Times New Roman"/>
          <w:i/>
          <w:iCs/>
          <w:sz w:val="24"/>
          <w:szCs w:val="24"/>
        </w:rPr>
        <w:t>: a Eur</w:t>
      </w:r>
      <w:r>
        <w:rPr>
          <w:rFonts w:ascii="Times New Roman" w:hAnsi="Times New Roman" w:cs="Times New Roman"/>
          <w:i/>
          <w:iCs/>
          <w:sz w:val="24"/>
          <w:szCs w:val="24"/>
        </w:rPr>
        <w:t>. J.</w:t>
      </w:r>
      <w:r w:rsidRPr="003F7AB1">
        <w:rPr>
          <w:rFonts w:ascii="Times New Roman" w:hAnsi="Times New Roman" w:cs="Times New Roman"/>
          <w:sz w:val="24"/>
          <w:szCs w:val="24"/>
        </w:rPr>
        <w:t xml:space="preserve"> </w:t>
      </w:r>
      <w:r w:rsidRPr="003F7AB1">
        <w:rPr>
          <w:rFonts w:ascii="Times New Roman" w:hAnsi="Times New Roman" w:cs="Times New Roman"/>
          <w:b/>
          <w:sz w:val="24"/>
          <w:szCs w:val="24"/>
        </w:rPr>
        <w:t>2016</w:t>
      </w:r>
      <w:r w:rsidRPr="003F7A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22,</w:t>
      </w:r>
      <w:r w:rsidRPr="003F7AB1">
        <w:rPr>
          <w:rFonts w:ascii="Times New Roman" w:hAnsi="Times New Roman" w:cs="Times New Roman"/>
          <w:sz w:val="24"/>
          <w:szCs w:val="24"/>
        </w:rPr>
        <w:t xml:space="preserve"> 48; 17226</w:t>
      </w:r>
      <w:r w:rsidRPr="003F7AB1">
        <w:rPr>
          <w:rFonts w:ascii="Times New Roman" w:hAnsi="Times New Roman" w:cs="Times New Roman"/>
          <w:bCs/>
          <w:sz w:val="24"/>
          <w:szCs w:val="24"/>
        </w:rPr>
        <w:t>-</w:t>
      </w:r>
      <w:r w:rsidRPr="003F7AB1">
        <w:rPr>
          <w:rFonts w:ascii="Times New Roman" w:hAnsi="Times New Roman" w:cs="Times New Roman"/>
          <w:sz w:val="24"/>
          <w:szCs w:val="24"/>
        </w:rPr>
        <w:t>17238</w:t>
      </w:r>
    </w:p>
    <w:p w:rsidR="00F037C5" w:rsidRDefault="00F037C5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Đ.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Škalamera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Cao,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Glaser,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Steric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hindrance to the syntheses and stabilities of 1, 5- and 2, 6- naphthalene N-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permethylated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diammonium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salts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Tetrahedron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1541-1546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Cao,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Đ.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Škalamera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P. Y.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Zavalij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Hostaš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Hobza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Glaser,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</w:t>
      </w:r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Influence of hydrophobic residues on the binding of CB[7] toward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diammonium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ions of common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ammonium</w:t>
      </w:r>
      <w:r w:rsidRPr="00E3654B">
        <w:rPr>
          <w:rFonts w:ascii="Cambria Math" w:hAnsi="Cambria Math" w:cs="Cambria Math"/>
          <w:sz w:val="24"/>
          <w:szCs w:val="24"/>
          <w:lang w:val="en-US"/>
        </w:rPr>
        <w:t>⋯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ammonium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distance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Org. </w:t>
      </w:r>
      <w:proofErr w:type="spellStart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Biomol</w:t>
      </w:r>
      <w:proofErr w:type="spellEnd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. Chem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17C1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6249-6254</w:t>
      </w: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Cao,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P. Y.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Zavalij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Glaser,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</w:t>
      </w:r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Cucurbit[7]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uril</w:t>
      </w:r>
      <w:r w:rsidRPr="00E3654B">
        <w:rPr>
          <w:rFonts w:ascii="Cambria Math" w:hAnsi="Cambria Math" w:cs="Cambria Math"/>
          <w:sz w:val="24"/>
          <w:szCs w:val="24"/>
          <w:lang w:val="en-US"/>
        </w:rPr>
        <w:t>⋅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guest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pair with an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attomolar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dissociation constant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Angew</w:t>
      </w:r>
      <w:proofErr w:type="spellEnd"/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. Chem. Int. Ed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17C1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53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988-993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23F6" w:rsidRDefault="005C23F6" w:rsidP="005C23F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Molčanov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Cao, </w:t>
      </w:r>
      <w:r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Isaacs,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Glaser,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Design, Synthesis, and X-ray Structural Analyses of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Diamantane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Diammonium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Salts: Guests for Cucurbit[n]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uril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(CB[n]) Hosts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9E17C1">
        <w:rPr>
          <w:rFonts w:ascii="Times New Roman" w:hAnsi="Times New Roman" w:cs="Times New Roman"/>
          <w:i/>
          <w:sz w:val="24"/>
          <w:szCs w:val="24"/>
          <w:lang w:val="en-US"/>
        </w:rPr>
        <w:t>Eur. J. Org.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17C1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2533-2542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5967" w:rsidRDefault="00395967"/>
    <w:sectPr w:rsidR="0039596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C23F6"/>
    <w:rsid w:val="0000475E"/>
    <w:rsid w:val="000916A8"/>
    <w:rsid w:val="000A2F47"/>
    <w:rsid w:val="00184314"/>
    <w:rsid w:val="001D038E"/>
    <w:rsid w:val="00395967"/>
    <w:rsid w:val="005C23F6"/>
    <w:rsid w:val="00651616"/>
    <w:rsid w:val="006E4627"/>
    <w:rsid w:val="008502E1"/>
    <w:rsid w:val="00C51A7E"/>
    <w:rsid w:val="00C5668D"/>
    <w:rsid w:val="00D358E8"/>
    <w:rsid w:val="00F037C5"/>
    <w:rsid w:val="00F9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paragraph" w:styleId="ListParagraph">
    <w:name w:val="List Paragraph"/>
    <w:basedOn w:val="Normal"/>
    <w:uiPriority w:val="34"/>
    <w:qFormat/>
    <w:rsid w:val="005C23F6"/>
    <w:pPr>
      <w:spacing w:before="0" w:beforeAutospacing="0" w:line="276" w:lineRule="auto"/>
      <w:ind w:left="720" w:right="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03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.irb.hr/prikazi-rad?&amp;rad=838229" TargetMode="External"/><Relationship Id="rId4" Type="http://schemas.openxmlformats.org/officeDocument/2006/relationships/hyperlink" Target="http://bib.irb.hr/prikazi-rad?&amp;rad=862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>Institut Ruder Boškovic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Institut Ruder Boškovic</cp:lastModifiedBy>
  <cp:revision>5</cp:revision>
  <dcterms:created xsi:type="dcterms:W3CDTF">2016-09-06T10:09:00Z</dcterms:created>
  <dcterms:modified xsi:type="dcterms:W3CDTF">2017-11-16T12:38:00Z</dcterms:modified>
</cp:coreProperties>
</file>